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5E3" w:rsidRDefault="007665E3" w:rsidP="007665E3">
      <w:pPr>
        <w:jc w:val="center"/>
      </w:pPr>
      <w:bookmarkStart w:id="0" w:name="_GoBack"/>
      <w:bookmarkEnd w:id="0"/>
      <w:r>
        <w:t>Curriculum</w:t>
      </w:r>
    </w:p>
    <w:p w:rsidR="007665E3" w:rsidRDefault="007665E3" w:rsidP="007665E3">
      <w:pPr>
        <w:jc w:val="center"/>
      </w:pPr>
      <w:r>
        <w:rPr>
          <w:noProof/>
        </w:rPr>
        <w:drawing>
          <wp:inline distT="0" distB="0" distL="0" distR="0">
            <wp:extent cx="2286000" cy="952500"/>
            <wp:effectExtent l="19050" t="0" r="0" b="0"/>
            <wp:docPr id="2" name="m_-8557793977325495730Bild 1" descr="Paul de Doss Mor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557793977325495730Bild 1" descr="Paul de Doss Moroder"/>
                    <pic:cNvPicPr>
                      <a:picLocks noChangeAspect="1" noChangeArrowheads="1"/>
                    </pic:cNvPicPr>
                  </pic:nvPicPr>
                  <pic:blipFill>
                    <a:blip r:embed="rId6" r:link="rId7" cstate="print"/>
                    <a:srcRect/>
                    <a:stretch>
                      <a:fillRect/>
                    </a:stretch>
                  </pic:blipFill>
                  <pic:spPr bwMode="auto">
                    <a:xfrm>
                      <a:off x="0" y="0"/>
                      <a:ext cx="2286000" cy="952500"/>
                    </a:xfrm>
                    <a:prstGeom prst="rect">
                      <a:avLst/>
                    </a:prstGeom>
                    <a:noFill/>
                    <a:ln w="9525">
                      <a:noFill/>
                      <a:miter lim="800000"/>
                      <a:headEnd/>
                      <a:tailEnd/>
                    </a:ln>
                  </pic:spPr>
                </pic:pic>
              </a:graphicData>
            </a:graphic>
          </wp:inline>
        </w:drawing>
      </w:r>
    </w:p>
    <w:p w:rsidR="007665E3" w:rsidRDefault="007665E3" w:rsidP="007665E3">
      <w:pPr>
        <w:jc w:val="center"/>
      </w:pPr>
      <w:r>
        <w:t>Scultore</w:t>
      </w:r>
    </w:p>
    <w:p w:rsidR="007665E3" w:rsidRDefault="007665E3" w:rsidP="007665E3">
      <w:pPr>
        <w:jc w:val="center"/>
      </w:pPr>
      <w:r>
        <w:t>Paul Moroder</w:t>
      </w:r>
    </w:p>
    <w:p w:rsidR="007665E3" w:rsidRDefault="007665E3" w:rsidP="007665E3">
      <w:pPr>
        <w:jc w:val="center"/>
      </w:pPr>
    </w:p>
    <w:p w:rsidR="007665E3" w:rsidRDefault="007665E3" w:rsidP="007665E3">
      <w:r>
        <w:rPr>
          <w:b/>
          <w:bCs/>
        </w:rPr>
        <w:t>"Sino dal mio inizio di attività artistica mi dedico alla tematica " l'uomo = materia e spirito" Trovare le risorse nell'animo dell'uomo. Approfondire i sentimenti e le emozioni nella propria forza del creato. "(P. M.)</w:t>
      </w:r>
    </w:p>
    <w:p w:rsidR="007665E3" w:rsidRDefault="007665E3" w:rsidP="007665E3"/>
    <w:p w:rsidR="007665E3" w:rsidRDefault="007665E3" w:rsidP="007665E3">
      <w:r>
        <w:rPr>
          <w:lang w:val="it-IT"/>
        </w:rPr>
        <w:t>Maestro scultore vive e lavora ad Ortisei. Inizia a scolpire a 15 anni nella bottega di suo padre, lo scultore accademico Enrico Moroder Doss, mentre frequenta l’istituto d’Arte di Ortisei, perfezionandosi poi a Chicago negli Stati Uniti. </w:t>
      </w:r>
    </w:p>
    <w:p w:rsidR="007665E3" w:rsidRDefault="007665E3" w:rsidP="007665E3">
      <w:r>
        <w:rPr>
          <w:lang w:val="it-IT"/>
        </w:rPr>
        <w:t> </w:t>
      </w:r>
    </w:p>
    <w:p w:rsidR="007665E3" w:rsidRDefault="007665E3" w:rsidP="007665E3">
      <w:r>
        <w:rPr>
          <w:lang w:val="it-IT"/>
        </w:rPr>
        <w:t>... L'artista mantiene per ogni manufatto una declinazione stilistica simile e un unico materiale, in un percorso di rimandi iconografici appena riconoscibili e sempre inclini alla semplificazione e alla personale interpretazione. In questo modo ogni elemento si distingue da un altro, perché il riadeguamento degli oggetti agli spazi architettonici dissimili è necessariamente diverso. E ogni volta Paul Moroder accorda le proprie scelte estetiche ed operative alle indicazioni strutturali. (...) L'ideazione plastica riceve valore cromatico e ritmo chiaroscuro: Moroder accosta i timbri rilucenti del bronzo e quelli garbati e silenti della pietra; il risultato è una creazione armoniosa d'inaspettata vivezza, ma rispettosa sempre e comunque dell'originaria tradizione iconografica. (D. Serafini)</w:t>
      </w:r>
    </w:p>
    <w:p w:rsidR="007665E3" w:rsidRDefault="007665E3" w:rsidP="007665E3"/>
    <w:p w:rsidR="007665E3" w:rsidRDefault="007665E3" w:rsidP="007665E3">
      <w:r>
        <w:rPr>
          <w:lang w:val="it-IT"/>
        </w:rPr>
        <w:t>Per ogni nucleo plastico l'attenzione di Paul Moroder è sempre volta a non impadronirsi di troppo spazio, a non governare di senso artificioso e retorico le proprie opere, per non sottrarre l'importanza al compito per il quale attendono, ovvero di compendiare e chiarire la lettura degli assunti per cui sono preposte. Paul Moroder ne onora l'uso, le sigilla di convenienza e decoro, le sostanzia di lirica compostezza e di sincero sentimento e le incorona, in perfetta tecnica e superba fattura, di bellezza assoluta. (G. Prandina)</w:t>
      </w:r>
    </w:p>
    <w:p w:rsidR="007665E3" w:rsidRDefault="007665E3" w:rsidP="007665E3">
      <w:r>
        <w:rPr>
          <w:lang w:val="it-IT"/>
        </w:rPr>
        <w:t>      </w:t>
      </w:r>
    </w:p>
    <w:p w:rsidR="007665E3" w:rsidRDefault="007665E3" w:rsidP="007665E3">
      <w:r>
        <w:rPr>
          <w:lang w:val="it-IT"/>
        </w:rPr>
        <w:t>Le sue op</w:t>
      </w:r>
      <w:r w:rsidR="004529B9">
        <w:rPr>
          <w:lang w:val="it-IT"/>
        </w:rPr>
        <w:t>e</w:t>
      </w:r>
      <w:r>
        <w:rPr>
          <w:lang w:val="it-IT"/>
        </w:rPr>
        <w:t>re sono collocate in ambienti di ciclo urbano, piazze, parchi e ambienti privati.</w:t>
      </w:r>
    </w:p>
    <w:p w:rsidR="007665E3" w:rsidRDefault="004529B9" w:rsidP="007665E3">
      <w:r>
        <w:rPr>
          <w:lang w:val="it-IT"/>
        </w:rPr>
        <w:t>I materiali da lui più</w:t>
      </w:r>
      <w:r w:rsidR="007665E3">
        <w:rPr>
          <w:lang w:val="it-IT"/>
        </w:rPr>
        <w:t xml:space="preserve"> usati sono legno, bronzo, pietra e vetro cristallo. </w:t>
      </w:r>
    </w:p>
    <w:p w:rsidR="007665E3" w:rsidRDefault="007665E3" w:rsidP="007665E3">
      <w:r>
        <w:rPr>
          <w:lang w:val="it-IT"/>
        </w:rPr>
        <w:t>Ultimamente si dedica anche alla pittura.</w:t>
      </w:r>
    </w:p>
    <w:p w:rsidR="007665E3" w:rsidRDefault="007665E3" w:rsidP="007665E3">
      <w:pPr>
        <w:rPr>
          <w:lang w:val="it-IT"/>
        </w:rPr>
      </w:pPr>
      <w:r>
        <w:rPr>
          <w:lang w:val="it-IT"/>
        </w:rPr>
        <w:t xml:space="preserve">Nella sua attività artistica ha acquisito diversi premi e onoranze di riconoscimento tra cui la medaglia del </w:t>
      </w:r>
      <w:r w:rsidR="00856F28">
        <w:rPr>
          <w:lang w:val="it-IT"/>
        </w:rPr>
        <w:t xml:space="preserve">Papa Giovanni Paolo II e del </w:t>
      </w:r>
      <w:r>
        <w:rPr>
          <w:lang w:val="it-IT"/>
        </w:rPr>
        <w:t>Presidente della Repubblica Italiana. </w:t>
      </w:r>
    </w:p>
    <w:p w:rsidR="00856F28" w:rsidRDefault="00856F28" w:rsidP="007665E3">
      <w:r>
        <w:rPr>
          <w:lang w:val="it-IT"/>
        </w:rPr>
        <w:t>Ultimamente a vinto il 1° premio per il concorso dell’adeguamento liturgico della Cattedrale di Cuneo.</w:t>
      </w:r>
    </w:p>
    <w:p w:rsidR="007665E3" w:rsidRDefault="007665E3" w:rsidP="007665E3">
      <w:r>
        <w:rPr>
          <w:lang w:val="it-IT"/>
        </w:rPr>
        <w:t> </w:t>
      </w:r>
    </w:p>
    <w:p w:rsidR="007665E3" w:rsidRDefault="007665E3" w:rsidP="007665E3">
      <w:pPr>
        <w:rPr>
          <w:lang w:val="it-IT"/>
        </w:rPr>
      </w:pPr>
      <w:r>
        <w:rPr>
          <w:lang w:val="it-IT"/>
        </w:rPr>
        <w:t xml:space="preserve">Paul Moroder   via Sacun 117, 39046 Ortisei, BZ, </w:t>
      </w:r>
    </w:p>
    <w:p w:rsidR="007665E3" w:rsidRDefault="007665E3" w:rsidP="007665E3">
      <w:pPr>
        <w:rPr>
          <w:lang w:val="it-IT"/>
        </w:rPr>
      </w:pPr>
      <w:r>
        <w:rPr>
          <w:lang w:val="it-IT"/>
        </w:rPr>
        <w:t>tel (0039)</w:t>
      </w:r>
      <w:hyperlink r:id="rId8" w:tgtFrame="_blank" w:history="1">
        <w:r>
          <w:rPr>
            <w:rStyle w:val="Hyperlink"/>
            <w:lang w:val="it-IT"/>
          </w:rPr>
          <w:t>335 5887820</w:t>
        </w:r>
      </w:hyperlink>
      <w:r>
        <w:rPr>
          <w:lang w:val="it-IT"/>
        </w:rPr>
        <w:t> </w:t>
      </w:r>
    </w:p>
    <w:p w:rsidR="007665E3" w:rsidRDefault="007665E3" w:rsidP="007665E3">
      <w:pPr>
        <w:rPr>
          <w:lang w:val="it-IT"/>
        </w:rPr>
      </w:pPr>
      <w:r>
        <w:rPr>
          <w:lang w:val="it-IT"/>
        </w:rPr>
        <w:t>e-mail: </w:t>
      </w:r>
      <w:hyperlink r:id="rId9" w:tgtFrame="_blank" w:history="1">
        <w:r>
          <w:rPr>
            <w:rStyle w:val="Hyperlink"/>
            <w:lang w:val="it-IT"/>
          </w:rPr>
          <w:t>info@moroderpaul.com</w:t>
        </w:r>
      </w:hyperlink>
      <w:r>
        <w:rPr>
          <w:lang w:val="it-IT"/>
        </w:rPr>
        <w:t>, </w:t>
      </w:r>
    </w:p>
    <w:p w:rsidR="007665E3" w:rsidRDefault="00C66876" w:rsidP="007665E3">
      <w:hyperlink r:id="rId10" w:history="1">
        <w:r w:rsidR="007665E3" w:rsidRPr="00193575">
          <w:rPr>
            <w:rStyle w:val="Hyperlink"/>
            <w:lang w:val="it-IT"/>
          </w:rPr>
          <w:t>www.moroderpaul.com</w:t>
        </w:r>
      </w:hyperlink>
      <w:r w:rsidR="007665E3">
        <w:rPr>
          <w:lang w:val="it-IT"/>
        </w:rPr>
        <w:t xml:space="preserve"> </w:t>
      </w:r>
    </w:p>
    <w:p w:rsidR="007665E3" w:rsidRDefault="007665E3" w:rsidP="007665E3">
      <w:pPr>
        <w:rPr>
          <w:rFonts w:ascii="Arial" w:hAnsi="Arial" w:cs="Arial"/>
          <w:sz w:val="19"/>
          <w:szCs w:val="19"/>
          <w:lang w:val="en-AU"/>
        </w:rPr>
      </w:pPr>
    </w:p>
    <w:p w:rsidR="007665E3" w:rsidRDefault="007665E3" w:rsidP="007665E3">
      <w:pPr>
        <w:rPr>
          <w:rFonts w:ascii="Arial" w:hAnsi="Arial" w:cs="Arial"/>
          <w:sz w:val="19"/>
          <w:szCs w:val="19"/>
          <w:lang w:val="en-AU"/>
        </w:rPr>
      </w:pPr>
    </w:p>
    <w:p w:rsidR="007665E3" w:rsidRDefault="007665E3" w:rsidP="007665E3">
      <w:pPr>
        <w:rPr>
          <w:rFonts w:ascii="Arial" w:hAnsi="Arial" w:cs="Arial"/>
          <w:sz w:val="19"/>
          <w:szCs w:val="19"/>
          <w:lang w:val="en-AU"/>
        </w:rPr>
      </w:pPr>
    </w:p>
    <w:p w:rsidR="007665E3" w:rsidRDefault="007665E3" w:rsidP="007665E3">
      <w:pPr>
        <w:rPr>
          <w:rFonts w:ascii="Arial" w:hAnsi="Arial" w:cs="Arial"/>
          <w:sz w:val="19"/>
          <w:szCs w:val="19"/>
          <w:lang w:val="en-AU"/>
        </w:rPr>
      </w:pPr>
    </w:p>
    <w:p w:rsidR="007665E3" w:rsidRDefault="007665E3" w:rsidP="007665E3">
      <w:pPr>
        <w:rPr>
          <w:rFonts w:ascii="Arial" w:hAnsi="Arial" w:cs="Arial"/>
          <w:sz w:val="19"/>
          <w:szCs w:val="19"/>
          <w:lang w:val="en-AU"/>
        </w:rPr>
      </w:pPr>
    </w:p>
    <w:p w:rsidR="007665E3" w:rsidRDefault="007665E3" w:rsidP="007665E3">
      <w:pPr>
        <w:rPr>
          <w:rFonts w:ascii="Arial" w:hAnsi="Arial" w:cs="Arial"/>
          <w:sz w:val="19"/>
          <w:szCs w:val="19"/>
          <w:lang w:val="en-AU"/>
        </w:rPr>
      </w:pPr>
    </w:p>
    <w:p w:rsidR="007665E3" w:rsidRDefault="007665E3" w:rsidP="007665E3">
      <w:pPr>
        <w:rPr>
          <w:rFonts w:ascii="Arial" w:hAnsi="Arial" w:cs="Arial"/>
          <w:sz w:val="19"/>
          <w:szCs w:val="19"/>
          <w:lang w:val="en-AU"/>
        </w:rPr>
      </w:pPr>
    </w:p>
    <w:p w:rsidR="007665E3" w:rsidRDefault="007665E3" w:rsidP="007665E3">
      <w:pPr>
        <w:rPr>
          <w:rFonts w:ascii="Arial" w:hAnsi="Arial" w:cs="Arial"/>
          <w:sz w:val="19"/>
          <w:szCs w:val="19"/>
          <w:lang w:val="en-AU"/>
        </w:rPr>
      </w:pPr>
    </w:p>
    <w:p w:rsidR="007665E3" w:rsidRDefault="007665E3" w:rsidP="007665E3">
      <w:pPr>
        <w:rPr>
          <w:rFonts w:ascii="Arial" w:hAnsi="Arial" w:cs="Arial"/>
          <w:sz w:val="19"/>
          <w:szCs w:val="19"/>
          <w:lang w:val="en-AU"/>
        </w:rPr>
      </w:pPr>
    </w:p>
    <w:p w:rsidR="007665E3" w:rsidRDefault="007665E3" w:rsidP="007665E3">
      <w:pPr>
        <w:rPr>
          <w:rFonts w:ascii="Arial" w:hAnsi="Arial" w:cs="Arial"/>
          <w:sz w:val="19"/>
          <w:szCs w:val="19"/>
          <w:lang w:val="en-AU"/>
        </w:rPr>
      </w:pPr>
    </w:p>
    <w:p w:rsidR="007665E3" w:rsidRDefault="007665E3" w:rsidP="007665E3">
      <w:pPr>
        <w:rPr>
          <w:rFonts w:ascii="Arial" w:hAnsi="Arial" w:cs="Arial"/>
          <w:sz w:val="19"/>
          <w:szCs w:val="19"/>
          <w:lang w:val="en-AU"/>
        </w:rPr>
      </w:pPr>
    </w:p>
    <w:p w:rsidR="007665E3" w:rsidRDefault="007665E3" w:rsidP="007665E3">
      <w:pPr>
        <w:rPr>
          <w:rFonts w:ascii="Arial" w:hAnsi="Arial" w:cs="Arial"/>
          <w:sz w:val="19"/>
          <w:szCs w:val="19"/>
          <w:lang w:val="en-AU"/>
        </w:rPr>
      </w:pPr>
    </w:p>
    <w:p w:rsidR="007665E3" w:rsidRDefault="007665E3" w:rsidP="007665E3">
      <w:pPr>
        <w:jc w:val="center"/>
      </w:pPr>
      <w:r>
        <w:rPr>
          <w:rFonts w:ascii="Arial" w:hAnsi="Arial" w:cs="Arial"/>
          <w:sz w:val="19"/>
          <w:szCs w:val="19"/>
          <w:lang w:val="en-AU"/>
        </w:rPr>
        <w:t>Curriculum</w:t>
      </w:r>
    </w:p>
    <w:p w:rsidR="007665E3" w:rsidRDefault="007665E3" w:rsidP="007665E3">
      <w:pPr>
        <w:jc w:val="center"/>
      </w:pPr>
      <w:r>
        <w:rPr>
          <w:rFonts w:ascii="Arial" w:hAnsi="Arial" w:cs="Arial"/>
          <w:sz w:val="19"/>
          <w:szCs w:val="19"/>
          <w:lang w:val="en-AU"/>
        </w:rPr>
        <w:t> </w:t>
      </w:r>
    </w:p>
    <w:p w:rsidR="007665E3" w:rsidRDefault="007665E3" w:rsidP="007665E3">
      <w:pPr>
        <w:jc w:val="center"/>
      </w:pPr>
      <w:r>
        <w:rPr>
          <w:rFonts w:ascii="Arial" w:hAnsi="Arial" w:cs="Arial"/>
          <w:sz w:val="19"/>
          <w:szCs w:val="19"/>
          <w:lang w:val="en-AU"/>
        </w:rPr>
        <w:t>Sculptor</w:t>
      </w:r>
    </w:p>
    <w:p w:rsidR="007665E3" w:rsidRDefault="007665E3" w:rsidP="007665E3">
      <w:pPr>
        <w:jc w:val="center"/>
      </w:pPr>
      <w:r>
        <w:rPr>
          <w:rFonts w:ascii="Arial" w:hAnsi="Arial" w:cs="Arial"/>
          <w:sz w:val="19"/>
          <w:szCs w:val="19"/>
          <w:lang w:val="en-AU"/>
        </w:rPr>
        <w:t>Paul Moroder</w:t>
      </w:r>
    </w:p>
    <w:p w:rsidR="007665E3" w:rsidRDefault="007665E3" w:rsidP="007665E3">
      <w:pPr>
        <w:spacing w:after="240"/>
        <w:jc w:val="center"/>
      </w:pPr>
    </w:p>
    <w:p w:rsidR="007665E3" w:rsidRDefault="007665E3" w:rsidP="007665E3">
      <w:r>
        <w:rPr>
          <w:rFonts w:ascii="Arial" w:hAnsi="Arial" w:cs="Arial"/>
          <w:b/>
          <w:bCs/>
          <w:sz w:val="19"/>
          <w:szCs w:val="19"/>
          <w:lang w:val="en-AU"/>
        </w:rPr>
        <w:t>“From the beginning of my career as an artist I have been concentrating myself on the “human being = matter and spirit" finding the resources in the soul of the human being. Getting deeper into the feelings and emotions by creating something.” (P. M.)</w:t>
      </w:r>
    </w:p>
    <w:p w:rsidR="007665E3" w:rsidRDefault="007665E3" w:rsidP="007665E3">
      <w:r>
        <w:rPr>
          <w:rFonts w:ascii="Arial" w:hAnsi="Arial" w:cs="Arial"/>
          <w:sz w:val="19"/>
          <w:szCs w:val="19"/>
          <w:lang w:val="en-AU"/>
        </w:rPr>
        <w:t> </w:t>
      </w:r>
    </w:p>
    <w:p w:rsidR="007665E3" w:rsidRDefault="007665E3" w:rsidP="007665E3">
      <w:r>
        <w:rPr>
          <w:rFonts w:ascii="Arial" w:hAnsi="Arial" w:cs="Arial"/>
          <w:sz w:val="19"/>
          <w:szCs w:val="19"/>
          <w:lang w:val="en-AU"/>
        </w:rPr>
        <w:t>Sculptor master living and working in Ortisei. Started to sculpt (carve) at the age of 15 years in the workshop of his father, the academic sculptor Enrico Moroder Doss. At the same time, he was attending the arts institute of Ortisei. Bringing his skills to perfection on a trip to Chicago in the United States. </w:t>
      </w:r>
    </w:p>
    <w:p w:rsidR="007665E3" w:rsidRDefault="007665E3" w:rsidP="007665E3">
      <w:r>
        <w:rPr>
          <w:rFonts w:ascii="Arial" w:hAnsi="Arial" w:cs="Arial"/>
          <w:sz w:val="19"/>
          <w:szCs w:val="19"/>
          <w:lang w:val="en-AU"/>
        </w:rPr>
        <w:t> </w:t>
      </w:r>
    </w:p>
    <w:p w:rsidR="007665E3" w:rsidRDefault="007665E3" w:rsidP="007665E3">
      <w:r>
        <w:rPr>
          <w:rFonts w:ascii="Arial" w:hAnsi="Arial" w:cs="Arial"/>
          <w:sz w:val="19"/>
          <w:szCs w:val="19"/>
          <w:lang w:val="en-AU"/>
        </w:rPr>
        <w:t>“... the artist can be recognized in each of his works even if he applies different materials and forms. He uses for each creation just one material. Each work shows a just recognized iconography in a simplified way and personal interpretation.</w:t>
      </w:r>
    </w:p>
    <w:p w:rsidR="007665E3" w:rsidRDefault="007665E3" w:rsidP="007665E3">
      <w:r>
        <w:rPr>
          <w:rFonts w:ascii="Arial" w:hAnsi="Arial" w:cs="Arial"/>
          <w:sz w:val="19"/>
          <w:szCs w:val="19"/>
          <w:lang w:val="en-AU"/>
        </w:rPr>
        <w:t>In this way, every single element differentiates from the other, because each architectonical place needs a different readjustment of the works so that the figure and the space around it build a harmony.</w:t>
      </w:r>
    </w:p>
    <w:p w:rsidR="007665E3" w:rsidRDefault="007665E3" w:rsidP="007665E3">
      <w:r>
        <w:rPr>
          <w:rFonts w:ascii="Arial" w:hAnsi="Arial" w:cs="Arial"/>
          <w:sz w:val="19"/>
          <w:szCs w:val="19"/>
          <w:lang w:val="en-AU"/>
        </w:rPr>
        <w:t xml:space="preserve">Before realizing his own aesthetic and operative ideas, Paul Moroder puts them in discussion. </w:t>
      </w:r>
    </w:p>
    <w:p w:rsidR="007665E3" w:rsidRDefault="007665E3" w:rsidP="007665E3">
      <w:r>
        <w:rPr>
          <w:rFonts w:ascii="Arial" w:hAnsi="Arial" w:cs="Arial"/>
          <w:sz w:val="19"/>
          <w:szCs w:val="19"/>
          <w:lang w:val="en-AU"/>
        </w:rPr>
        <w:t>The plastic representation receives a chromatic value and rhythmical contrast: Moroder harmonizes the brightness of the bronze and the opaque spots of the marble; the result is a work full of harmonic unexpected vividness but never losing the respect towards the traditional original iconography.</w:t>
      </w:r>
    </w:p>
    <w:p w:rsidR="007665E3" w:rsidRDefault="007665E3" w:rsidP="007665E3">
      <w:r>
        <w:rPr>
          <w:rFonts w:ascii="Arial" w:hAnsi="Arial" w:cs="Arial"/>
          <w:sz w:val="19"/>
          <w:szCs w:val="19"/>
          <w:lang w:val="en-AU"/>
        </w:rPr>
        <w:t>. (D. Serafini)</w:t>
      </w:r>
    </w:p>
    <w:p w:rsidR="007665E3" w:rsidRDefault="007665E3" w:rsidP="007665E3">
      <w:pPr>
        <w:spacing w:after="240"/>
      </w:pPr>
    </w:p>
    <w:p w:rsidR="007665E3" w:rsidRDefault="007665E3" w:rsidP="007665E3">
      <w:r>
        <w:rPr>
          <w:rFonts w:ascii="Arial" w:hAnsi="Arial" w:cs="Arial"/>
          <w:sz w:val="19"/>
          <w:szCs w:val="19"/>
          <w:lang w:val="en-AU"/>
        </w:rPr>
        <w:t xml:space="preserve">For every work Paul Moroder pays a lot of attention not to use too much space for them and not to rule the   artificially e rhetoric sense of them, making sure not to remove the importance of their duty being there. </w:t>
      </w:r>
    </w:p>
    <w:p w:rsidR="007665E3" w:rsidRDefault="007665E3" w:rsidP="007665E3">
      <w:r>
        <w:rPr>
          <w:rFonts w:ascii="Arial" w:hAnsi="Arial" w:cs="Arial"/>
          <w:sz w:val="19"/>
          <w:szCs w:val="19"/>
          <w:lang w:val="en-AU"/>
        </w:rPr>
        <w:t>Paul Moroder honours the use of his works with honest sensation, in perfect technique and superb making of absolute beauty.</w:t>
      </w:r>
    </w:p>
    <w:p w:rsidR="007665E3" w:rsidRDefault="007665E3" w:rsidP="007665E3">
      <w:r>
        <w:rPr>
          <w:rFonts w:ascii="Arial" w:hAnsi="Arial" w:cs="Arial"/>
          <w:sz w:val="19"/>
          <w:szCs w:val="19"/>
          <w:lang w:val="en-AU"/>
        </w:rPr>
        <w:t> (G. Prandina)</w:t>
      </w:r>
    </w:p>
    <w:p w:rsidR="007665E3" w:rsidRDefault="007665E3" w:rsidP="007665E3">
      <w:r>
        <w:rPr>
          <w:rFonts w:ascii="Arial" w:hAnsi="Arial" w:cs="Arial"/>
          <w:sz w:val="19"/>
          <w:szCs w:val="19"/>
          <w:lang w:val="en-AU"/>
        </w:rPr>
        <w:t>      </w:t>
      </w:r>
    </w:p>
    <w:p w:rsidR="007665E3" w:rsidRDefault="007665E3" w:rsidP="007665E3">
      <w:r>
        <w:rPr>
          <w:rFonts w:ascii="Arial" w:hAnsi="Arial" w:cs="Arial"/>
          <w:sz w:val="19"/>
          <w:szCs w:val="19"/>
          <w:lang w:val="en-AU"/>
        </w:rPr>
        <w:t>His works are located in public places, squares, parks and private properties.</w:t>
      </w:r>
    </w:p>
    <w:p w:rsidR="007665E3" w:rsidRDefault="007665E3" w:rsidP="007665E3">
      <w:r>
        <w:rPr>
          <w:rFonts w:ascii="Arial" w:hAnsi="Arial" w:cs="Arial"/>
          <w:sz w:val="19"/>
          <w:szCs w:val="19"/>
          <w:lang w:val="en-AU"/>
        </w:rPr>
        <w:t>Wood, bronze, marble and crystal glass are his most common used materials. </w:t>
      </w:r>
    </w:p>
    <w:p w:rsidR="007665E3" w:rsidRDefault="007665E3" w:rsidP="007665E3">
      <w:r>
        <w:rPr>
          <w:rFonts w:ascii="Arial" w:hAnsi="Arial" w:cs="Arial"/>
          <w:sz w:val="19"/>
          <w:szCs w:val="19"/>
          <w:lang w:val="en-AU"/>
        </w:rPr>
        <w:t>In the last years, he has been doing some painting as well.</w:t>
      </w:r>
    </w:p>
    <w:p w:rsidR="007665E3" w:rsidRDefault="007665E3" w:rsidP="007665E3">
      <w:pPr>
        <w:rPr>
          <w:rFonts w:ascii="Arial" w:hAnsi="Arial" w:cs="Arial"/>
          <w:sz w:val="19"/>
          <w:szCs w:val="19"/>
          <w:lang w:val="en-AU"/>
        </w:rPr>
      </w:pPr>
      <w:r>
        <w:rPr>
          <w:rFonts w:ascii="Arial" w:hAnsi="Arial" w:cs="Arial"/>
          <w:sz w:val="19"/>
          <w:szCs w:val="19"/>
          <w:lang w:val="en-AU"/>
        </w:rPr>
        <w:t xml:space="preserve">During his career as an artist, he was honoured with different prices and tributes. One of them is the medal </w:t>
      </w:r>
      <w:r w:rsidR="00856F28">
        <w:rPr>
          <w:rFonts w:ascii="Arial" w:hAnsi="Arial" w:cs="Arial"/>
          <w:sz w:val="19"/>
          <w:szCs w:val="19"/>
          <w:lang w:val="en-AU"/>
        </w:rPr>
        <w:t xml:space="preserve">of the Pope Giovanni Paolo II and </w:t>
      </w:r>
      <w:r>
        <w:rPr>
          <w:rFonts w:ascii="Arial" w:hAnsi="Arial" w:cs="Arial"/>
          <w:sz w:val="19"/>
          <w:szCs w:val="19"/>
          <w:lang w:val="en-AU"/>
        </w:rPr>
        <w:t>of the president of the Italian republic. </w:t>
      </w:r>
    </w:p>
    <w:p w:rsidR="00856F28" w:rsidRDefault="00856F28" w:rsidP="007665E3">
      <w:pPr>
        <w:rPr>
          <w:rFonts w:ascii="Arial" w:hAnsi="Arial" w:cs="Arial"/>
          <w:sz w:val="19"/>
          <w:szCs w:val="19"/>
          <w:lang w:val="en-AU"/>
        </w:rPr>
      </w:pPr>
    </w:p>
    <w:p w:rsidR="007665E3" w:rsidRDefault="007665E3" w:rsidP="007665E3"/>
    <w:p w:rsidR="007665E3" w:rsidRDefault="007665E3" w:rsidP="007665E3">
      <w:r>
        <w:rPr>
          <w:rFonts w:ascii="Arial" w:hAnsi="Arial" w:cs="Arial"/>
          <w:sz w:val="19"/>
          <w:szCs w:val="19"/>
          <w:lang w:val="it-IT"/>
        </w:rPr>
        <w:t>Paul Moroder   </w:t>
      </w:r>
    </w:p>
    <w:p w:rsidR="007665E3" w:rsidRDefault="007665E3" w:rsidP="007665E3">
      <w:r>
        <w:rPr>
          <w:rFonts w:ascii="Arial" w:hAnsi="Arial" w:cs="Arial"/>
          <w:sz w:val="19"/>
          <w:szCs w:val="19"/>
          <w:lang w:val="it-IT"/>
        </w:rPr>
        <w:t>117 Sacun St., 39046 Ortisei, BZ, Italy   </w:t>
      </w:r>
    </w:p>
    <w:p w:rsidR="007665E3" w:rsidRDefault="007665E3" w:rsidP="007665E3">
      <w:r>
        <w:rPr>
          <w:rFonts w:ascii="Arial" w:hAnsi="Arial" w:cs="Arial"/>
          <w:sz w:val="19"/>
          <w:szCs w:val="19"/>
        </w:rPr>
        <w:t>tel. (0039)</w:t>
      </w:r>
      <w:hyperlink r:id="rId11" w:tgtFrame="_blank" w:history="1">
        <w:r>
          <w:rPr>
            <w:rStyle w:val="Hyperlink"/>
            <w:rFonts w:ascii="Arial" w:hAnsi="Arial" w:cs="Arial"/>
            <w:sz w:val="19"/>
            <w:szCs w:val="19"/>
          </w:rPr>
          <w:t>335 5887820</w:t>
        </w:r>
      </w:hyperlink>
      <w:r>
        <w:rPr>
          <w:rFonts w:ascii="Arial" w:hAnsi="Arial" w:cs="Arial"/>
          <w:sz w:val="19"/>
          <w:szCs w:val="19"/>
        </w:rPr>
        <w:t> </w:t>
      </w:r>
    </w:p>
    <w:p w:rsidR="007665E3" w:rsidRDefault="007665E3" w:rsidP="007665E3">
      <w:pPr>
        <w:rPr>
          <w:rFonts w:ascii="Arial" w:hAnsi="Arial" w:cs="Arial"/>
          <w:sz w:val="19"/>
          <w:szCs w:val="19"/>
        </w:rPr>
      </w:pPr>
      <w:r>
        <w:rPr>
          <w:rFonts w:ascii="Arial" w:hAnsi="Arial" w:cs="Arial"/>
          <w:sz w:val="19"/>
          <w:szCs w:val="19"/>
        </w:rPr>
        <w:t>e-mail: </w:t>
      </w:r>
      <w:hyperlink r:id="rId12" w:tgtFrame="_blank" w:history="1">
        <w:r>
          <w:rPr>
            <w:rStyle w:val="Hyperlink"/>
            <w:rFonts w:ascii="Arial" w:hAnsi="Arial" w:cs="Arial"/>
            <w:sz w:val="19"/>
            <w:szCs w:val="19"/>
          </w:rPr>
          <w:t>info@moroderpaul.com</w:t>
        </w:r>
      </w:hyperlink>
      <w:r>
        <w:rPr>
          <w:rFonts w:ascii="Arial" w:hAnsi="Arial" w:cs="Arial"/>
          <w:sz w:val="19"/>
          <w:szCs w:val="19"/>
        </w:rPr>
        <w:t>, </w:t>
      </w:r>
    </w:p>
    <w:p w:rsidR="007665E3" w:rsidRDefault="00C66876" w:rsidP="007665E3">
      <w:hyperlink r:id="rId13" w:history="1">
        <w:r w:rsidR="007665E3" w:rsidRPr="00193575">
          <w:rPr>
            <w:rStyle w:val="Hyperlink"/>
            <w:rFonts w:ascii="Arial" w:hAnsi="Arial" w:cs="Arial"/>
            <w:sz w:val="19"/>
            <w:szCs w:val="19"/>
          </w:rPr>
          <w:t>www.moroderpaul.com</w:t>
        </w:r>
      </w:hyperlink>
      <w:r w:rsidR="007665E3">
        <w:rPr>
          <w:rFonts w:ascii="Arial" w:hAnsi="Arial" w:cs="Arial"/>
          <w:sz w:val="19"/>
          <w:szCs w:val="19"/>
        </w:rPr>
        <w:t xml:space="preserve"> </w:t>
      </w:r>
    </w:p>
    <w:p w:rsidR="007665E3" w:rsidRDefault="007665E3" w:rsidP="007665E3">
      <w:pPr>
        <w:spacing w:after="100" w:afterAutospacing="1"/>
      </w:pPr>
      <w:r>
        <w:t> </w:t>
      </w:r>
    </w:p>
    <w:p w:rsidR="00FE0393" w:rsidRDefault="007665E3" w:rsidP="007665E3">
      <w:r>
        <w:rPr>
          <w:lang w:val="it-IT"/>
        </w:rPr>
        <w:t> </w:t>
      </w:r>
    </w:p>
    <w:sectPr w:rsidR="00FE0393" w:rsidSect="00FE039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52E" w:rsidRDefault="001F452E" w:rsidP="007665E3">
      <w:r>
        <w:separator/>
      </w:r>
    </w:p>
  </w:endnote>
  <w:endnote w:type="continuationSeparator" w:id="0">
    <w:p w:rsidR="001F452E" w:rsidRDefault="001F452E" w:rsidP="0076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52E" w:rsidRDefault="001F452E" w:rsidP="007665E3">
      <w:r>
        <w:separator/>
      </w:r>
    </w:p>
  </w:footnote>
  <w:footnote w:type="continuationSeparator" w:id="0">
    <w:p w:rsidR="001F452E" w:rsidRDefault="001F452E" w:rsidP="00766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E3"/>
    <w:rsid w:val="000B3519"/>
    <w:rsid w:val="001F452E"/>
    <w:rsid w:val="002F79DD"/>
    <w:rsid w:val="004529B9"/>
    <w:rsid w:val="007665E3"/>
    <w:rsid w:val="0084558D"/>
    <w:rsid w:val="00856F28"/>
    <w:rsid w:val="0098041F"/>
    <w:rsid w:val="00C66876"/>
    <w:rsid w:val="00FE03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E190A-AA0B-F34B-942B-58516C20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65E3"/>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65E3"/>
    <w:rPr>
      <w:color w:val="0000FF"/>
      <w:u w:val="single"/>
    </w:rPr>
  </w:style>
  <w:style w:type="paragraph" w:styleId="Sprechblasentext">
    <w:name w:val="Balloon Text"/>
    <w:basedOn w:val="Standard"/>
    <w:link w:val="SprechblasentextZchn"/>
    <w:uiPriority w:val="99"/>
    <w:semiHidden/>
    <w:unhideWhenUsed/>
    <w:rsid w:val="007665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65E3"/>
    <w:rPr>
      <w:rFonts w:ascii="Tahoma" w:hAnsi="Tahoma" w:cs="Tahoma"/>
      <w:sz w:val="16"/>
      <w:szCs w:val="16"/>
      <w:lang w:eastAsia="de-DE"/>
    </w:rPr>
  </w:style>
  <w:style w:type="paragraph" w:styleId="Kopfzeile">
    <w:name w:val="header"/>
    <w:basedOn w:val="Standard"/>
    <w:link w:val="KopfzeileZchn"/>
    <w:uiPriority w:val="99"/>
    <w:semiHidden/>
    <w:unhideWhenUsed/>
    <w:rsid w:val="007665E3"/>
    <w:pPr>
      <w:tabs>
        <w:tab w:val="center" w:pos="4536"/>
        <w:tab w:val="right" w:pos="9072"/>
      </w:tabs>
    </w:pPr>
  </w:style>
  <w:style w:type="character" w:customStyle="1" w:styleId="KopfzeileZchn">
    <w:name w:val="Kopfzeile Zchn"/>
    <w:basedOn w:val="Absatz-Standardschriftart"/>
    <w:link w:val="Kopfzeile"/>
    <w:uiPriority w:val="99"/>
    <w:semiHidden/>
    <w:rsid w:val="007665E3"/>
    <w:rPr>
      <w:rFonts w:ascii="Times New Roman" w:hAnsi="Times New Roman" w:cs="Times New Roman"/>
      <w:sz w:val="24"/>
      <w:szCs w:val="24"/>
      <w:lang w:eastAsia="de-DE"/>
    </w:rPr>
  </w:style>
  <w:style w:type="paragraph" w:styleId="Fuzeile">
    <w:name w:val="footer"/>
    <w:basedOn w:val="Standard"/>
    <w:link w:val="FuzeileZchn"/>
    <w:uiPriority w:val="99"/>
    <w:semiHidden/>
    <w:unhideWhenUsed/>
    <w:rsid w:val="007665E3"/>
    <w:pPr>
      <w:tabs>
        <w:tab w:val="center" w:pos="4536"/>
        <w:tab w:val="right" w:pos="9072"/>
      </w:tabs>
    </w:pPr>
  </w:style>
  <w:style w:type="character" w:customStyle="1" w:styleId="FuzeileZchn">
    <w:name w:val="Fußzeile Zchn"/>
    <w:basedOn w:val="Absatz-Standardschriftart"/>
    <w:link w:val="Fuzeile"/>
    <w:uiPriority w:val="99"/>
    <w:semiHidden/>
    <w:rsid w:val="007665E3"/>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335%205887820" TargetMode="External"/><Relationship Id="rId13" Type="http://schemas.openxmlformats.org/officeDocument/2006/relationships/hyperlink" Target="http://www.moroderpaul.com" TargetMode="External"/><Relationship Id="rId3" Type="http://schemas.openxmlformats.org/officeDocument/2006/relationships/webSettings" Target="webSettings.xml"/><Relationship Id="rId7" Type="http://schemas.openxmlformats.org/officeDocument/2006/relationships/image" Target="cid:image001.jpg@01D33115.79C87190" TargetMode="External"/><Relationship Id="rId12" Type="http://schemas.openxmlformats.org/officeDocument/2006/relationships/hyperlink" Target="mailto:info@moroderpau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tel:335%20588782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oroderpaul.com" TargetMode="External"/><Relationship Id="rId4" Type="http://schemas.openxmlformats.org/officeDocument/2006/relationships/footnotes" Target="footnotes.xml"/><Relationship Id="rId9" Type="http://schemas.openxmlformats.org/officeDocument/2006/relationships/hyperlink" Target="mailto:info@moroderpaul.com"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4425</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Microsoft Office User</cp:lastModifiedBy>
  <cp:revision>2</cp:revision>
  <dcterms:created xsi:type="dcterms:W3CDTF">2019-10-27T19:01:00Z</dcterms:created>
  <dcterms:modified xsi:type="dcterms:W3CDTF">2019-10-27T19:01:00Z</dcterms:modified>
</cp:coreProperties>
</file>