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C8" w:rsidRPr="00B52E54" w:rsidRDefault="00B52E54" w:rsidP="00B52E54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B52E54">
        <w:rPr>
          <w:rFonts w:ascii="Book Antiqua" w:hAnsi="Book Antiqua"/>
          <w:b/>
          <w:sz w:val="26"/>
          <w:szCs w:val="26"/>
        </w:rPr>
        <w:t>COMUNICARE:</w:t>
      </w:r>
    </w:p>
    <w:p w:rsidR="001223C8" w:rsidRPr="00B52E54" w:rsidRDefault="001223C8" w:rsidP="00B52E54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proofErr w:type="gramStart"/>
      <w:r w:rsidRPr="00B52E54">
        <w:rPr>
          <w:rFonts w:ascii="Book Antiqua" w:hAnsi="Book Antiqua"/>
          <w:b/>
          <w:sz w:val="26"/>
          <w:szCs w:val="26"/>
        </w:rPr>
        <w:t>il</w:t>
      </w:r>
      <w:proofErr w:type="gramEnd"/>
      <w:r w:rsidRPr="00B52E54">
        <w:rPr>
          <w:rFonts w:ascii="Book Antiqua" w:hAnsi="Book Antiqua"/>
          <w:b/>
          <w:sz w:val="26"/>
          <w:szCs w:val="26"/>
        </w:rPr>
        <w:t xml:space="preserve"> mondo digitale e social tra opportunità e limiti</w:t>
      </w:r>
    </w:p>
    <w:p w:rsidR="001223C8" w:rsidRPr="005E5FC1" w:rsidRDefault="001223C8" w:rsidP="005E5FC1">
      <w:pPr>
        <w:spacing w:after="0"/>
        <w:jc w:val="both"/>
        <w:rPr>
          <w:rFonts w:ascii="Book Antiqua" w:hAnsi="Book Antiqua"/>
        </w:rPr>
      </w:pPr>
    </w:p>
    <w:p w:rsidR="001223C8" w:rsidRPr="00B52E54" w:rsidRDefault="001F510E" w:rsidP="005E5FC1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Provocazioni</w:t>
      </w:r>
      <w:r w:rsidR="001223C8" w:rsidRPr="005E5FC1">
        <w:rPr>
          <w:rFonts w:ascii="Book Antiqua" w:hAnsi="Book Antiqua"/>
          <w:b/>
        </w:rPr>
        <w:t>…</w:t>
      </w:r>
    </w:p>
    <w:p w:rsidR="006F2C87" w:rsidRDefault="006F2C87" w:rsidP="006F2C87">
      <w:pPr>
        <w:spacing w:after="0"/>
        <w:jc w:val="both"/>
        <w:rPr>
          <w:rFonts w:ascii="Times New Roman" w:hAnsi="Times New Roman" w:cs="Times New Roman"/>
        </w:rPr>
      </w:pPr>
      <w:r w:rsidRPr="006F2C87">
        <w:rPr>
          <w:rFonts w:ascii="Times New Roman" w:hAnsi="Times New Roman" w:cs="Times New Roman"/>
        </w:rPr>
        <w:t>Non si tratta più soltanto di «usare» strumenti di comunicazione, ma di vivere in una cultura ampiamente digitalizzata che ha impatti profondissimi sulla nozione di tempo e di spazio, sulla percezione di sé, degli altri e del mondo, sul modo di comunicare, di apprendere, di informarsi, di entrare in relazione con gli altri. Un approccio alla realtà che tende a privilegiare l’immagine rispetto all’ascolto e alla lettura influenza il modo di imparare e lo sviluppo del senso critico. È ormai chiaro che</w:t>
      </w:r>
      <w:r>
        <w:rPr>
          <w:rFonts w:ascii="Times New Roman" w:hAnsi="Times New Roman" w:cs="Times New Roman"/>
        </w:rPr>
        <w:t xml:space="preserve"> </w:t>
      </w:r>
      <w:r w:rsidRPr="006F2C87">
        <w:rPr>
          <w:rFonts w:ascii="Times New Roman" w:hAnsi="Times New Roman" w:cs="Times New Roman"/>
        </w:rPr>
        <w:t>«l’ambiente digitale non è un mondo parallelo o puramente virtuale, ma è parte della realtà quotidiana di molte persone, specialmente</w:t>
      </w:r>
      <w:r>
        <w:rPr>
          <w:rFonts w:ascii="Times New Roman" w:hAnsi="Times New Roman" w:cs="Times New Roman"/>
        </w:rPr>
        <w:t xml:space="preserve"> dei più giovani» (Benedetto XVI</w:t>
      </w:r>
      <w:r w:rsidRPr="006F2C8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1223C8" w:rsidRPr="00B52E54" w:rsidRDefault="006F2C87" w:rsidP="006F2C8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Documento finale del Sinodo, n° 21</w:t>
      </w:r>
    </w:p>
    <w:p w:rsidR="001F510E" w:rsidRPr="00B52E54" w:rsidRDefault="001F510E" w:rsidP="005E5FC1">
      <w:pPr>
        <w:spacing w:after="0"/>
        <w:jc w:val="both"/>
        <w:rPr>
          <w:rFonts w:ascii="Times New Roman" w:hAnsi="Times New Roman" w:cs="Times New Roman"/>
        </w:rPr>
      </w:pPr>
    </w:p>
    <w:p w:rsidR="001223C8" w:rsidRPr="00B52E54" w:rsidRDefault="001223C8" w:rsidP="005E5FC1">
      <w:pPr>
        <w:spacing w:after="0"/>
        <w:jc w:val="both"/>
        <w:rPr>
          <w:rFonts w:ascii="Times New Roman" w:hAnsi="Times New Roman" w:cs="Times New Roman"/>
        </w:rPr>
      </w:pPr>
      <w:r w:rsidRPr="00B52E54">
        <w:rPr>
          <w:rFonts w:ascii="Times New Roman" w:hAnsi="Times New Roman" w:cs="Times New Roman"/>
        </w:rPr>
        <w:t>L’immersione nel mondo virtuale ha favorito, inoltre, una sorta di “migrazione digitale”, vale a dire un distanziamento dalla famiglia, dai valori culturali e religiosi, che conduce molte persone verso un mondo di solitudine e di auto-invenzione, fino a sperimentare una mancanza di radici, benché rimangano fi</w:t>
      </w:r>
      <w:r w:rsidR="001F510E" w:rsidRPr="00B52E54">
        <w:rPr>
          <w:rFonts w:ascii="Times New Roman" w:hAnsi="Times New Roman" w:cs="Times New Roman"/>
        </w:rPr>
        <w:t>sicamente nello stesso luogo</w:t>
      </w:r>
      <w:r w:rsidRPr="00B52E54">
        <w:rPr>
          <w:rFonts w:ascii="Times New Roman" w:hAnsi="Times New Roman" w:cs="Times New Roman"/>
        </w:rPr>
        <w:t xml:space="preserve">. </w:t>
      </w:r>
    </w:p>
    <w:p w:rsidR="001223C8" w:rsidRPr="00B52E54" w:rsidRDefault="001223C8" w:rsidP="005E5FC1">
      <w:pPr>
        <w:spacing w:after="0"/>
        <w:jc w:val="right"/>
        <w:rPr>
          <w:rFonts w:ascii="Times New Roman" w:hAnsi="Times New Roman" w:cs="Times New Roman"/>
          <w:i/>
        </w:rPr>
      </w:pPr>
      <w:proofErr w:type="spellStart"/>
      <w:r w:rsidRPr="00B52E54">
        <w:rPr>
          <w:rFonts w:ascii="Times New Roman" w:hAnsi="Times New Roman" w:cs="Times New Roman"/>
          <w:i/>
        </w:rPr>
        <w:t>Christus</w:t>
      </w:r>
      <w:proofErr w:type="spellEnd"/>
      <w:r w:rsidRPr="00B52E54">
        <w:rPr>
          <w:rFonts w:ascii="Times New Roman" w:hAnsi="Times New Roman" w:cs="Times New Roman"/>
          <w:i/>
        </w:rPr>
        <w:t xml:space="preserve"> </w:t>
      </w:r>
      <w:proofErr w:type="spellStart"/>
      <w:r w:rsidRPr="00B52E54">
        <w:rPr>
          <w:rFonts w:ascii="Times New Roman" w:hAnsi="Times New Roman" w:cs="Times New Roman"/>
          <w:i/>
        </w:rPr>
        <w:t>Vivit</w:t>
      </w:r>
      <w:proofErr w:type="spellEnd"/>
      <w:r w:rsidR="006F2C87">
        <w:rPr>
          <w:rFonts w:ascii="Times New Roman" w:hAnsi="Times New Roman" w:cs="Times New Roman"/>
          <w:i/>
        </w:rPr>
        <w:t>, n° 90</w:t>
      </w:r>
    </w:p>
    <w:p w:rsidR="001F510E" w:rsidRPr="005E5FC1" w:rsidRDefault="001F510E" w:rsidP="005E5FC1">
      <w:pPr>
        <w:spacing w:after="0"/>
        <w:jc w:val="both"/>
        <w:rPr>
          <w:rFonts w:ascii="Book Antiqua" w:hAnsi="Book Antiqua"/>
        </w:rPr>
      </w:pPr>
    </w:p>
    <w:p w:rsidR="001F510E" w:rsidRPr="00B52E54" w:rsidRDefault="00B52E54" w:rsidP="005E5FC1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 riflettere</w:t>
      </w:r>
    </w:p>
    <w:p w:rsidR="006F2C87" w:rsidRPr="006F2C87" w:rsidRDefault="006F2C87" w:rsidP="006F2C87">
      <w:pPr>
        <w:spacing w:after="0"/>
        <w:jc w:val="both"/>
        <w:rPr>
          <w:rFonts w:ascii="Book Antiqua" w:hAnsi="Book Antiqua"/>
        </w:rPr>
      </w:pPr>
      <w:r w:rsidRPr="006F2C87">
        <w:rPr>
          <w:rFonts w:ascii="Book Antiqua" w:hAnsi="Book Antiqua"/>
        </w:rPr>
        <w:t xml:space="preserve">Comunicare è una parte fondamentale di una relazione e lo è, in particolare, di quella educativa. Comunicare non significa attivarsi per pubblicizzare una certa iniziativa. </w:t>
      </w:r>
    </w:p>
    <w:p w:rsidR="006F2C87" w:rsidRPr="006F2C87" w:rsidRDefault="006F2C87" w:rsidP="006F2C87">
      <w:pPr>
        <w:spacing w:after="0"/>
        <w:jc w:val="both"/>
        <w:rPr>
          <w:rFonts w:ascii="Book Antiqua" w:hAnsi="Book Antiqua"/>
        </w:rPr>
      </w:pPr>
      <w:r w:rsidRPr="006F2C87">
        <w:rPr>
          <w:rFonts w:ascii="Book Antiqua" w:hAnsi="Book Antiqua"/>
        </w:rPr>
        <w:t xml:space="preserve">Nella società odierna la comunicazione si fa sempre più digitalizzata, specialmente tra i più giovani e ci </w:t>
      </w:r>
      <w:proofErr w:type="gramStart"/>
      <w:r w:rsidRPr="006F2C87">
        <w:rPr>
          <w:rFonts w:ascii="Book Antiqua" w:hAnsi="Book Antiqua"/>
        </w:rPr>
        <w:t>si</w:t>
      </w:r>
      <w:proofErr w:type="gramEnd"/>
      <w:r w:rsidRPr="006F2C87">
        <w:rPr>
          <w:rFonts w:ascii="Book Antiqua" w:hAnsi="Book Antiqua"/>
        </w:rPr>
        <w:t xml:space="preserve"> chiede se comunicare con loro è possibile. I giovani di oggi sono “nativi digitali” e il divario generazionale presente nella nostra comunità è sempre maggiore. Per colmarlo è fondamentale saper utilizzare consapevolmente ed in modo efficace gli strumenti digitali. I giovani utilizzano preferibilmente questo canale comunicativo accettandone, anche in modo inconsapevole, i limiti e i rischi, quali la spersonalizzazione, la smaterializzazione e la sfuggevolezza delle relazioni che si vengono a creare.</w:t>
      </w:r>
    </w:p>
    <w:p w:rsidR="001F510E" w:rsidRDefault="006F2C87" w:rsidP="006F2C87">
      <w:pPr>
        <w:spacing w:after="0"/>
        <w:jc w:val="both"/>
        <w:rPr>
          <w:rFonts w:ascii="Book Antiqua" w:hAnsi="Book Antiqua"/>
        </w:rPr>
      </w:pPr>
      <w:r w:rsidRPr="006F2C87">
        <w:rPr>
          <w:rFonts w:ascii="Book Antiqua" w:hAnsi="Book Antiqua"/>
        </w:rPr>
        <w:t>Gli aspetti citati precedentemente si riflettono anche nella comunicazione e nell’annuncio del Vangelo: oggi è complesso, ma anche interessante soffermarsi sul legame tra il contenuto del Vangelo e la forma assunta per esprimerlo. La “sfida” di oggi è quella di cercare di integrare i materiali, diversi input e canali offerti dal web con la comunicazione ritenuta “tradizionale”.</w:t>
      </w:r>
    </w:p>
    <w:p w:rsidR="006F2C87" w:rsidRPr="005E5FC1" w:rsidRDefault="006F2C87" w:rsidP="006F2C87">
      <w:pPr>
        <w:spacing w:after="0"/>
        <w:jc w:val="both"/>
        <w:rPr>
          <w:rFonts w:ascii="Book Antiqua" w:hAnsi="Book Antiqua"/>
        </w:rPr>
      </w:pPr>
    </w:p>
    <w:p w:rsidR="001F510E" w:rsidRPr="00B52E54" w:rsidRDefault="00B51F71" w:rsidP="005E5FC1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Alcune d</w:t>
      </w:r>
      <w:r w:rsidR="001F510E" w:rsidRPr="005E5FC1">
        <w:rPr>
          <w:rFonts w:ascii="Book Antiqua" w:hAnsi="Book Antiqua"/>
          <w:b/>
        </w:rPr>
        <w:t>omande</w:t>
      </w:r>
    </w:p>
    <w:p w:rsidR="006F2C87" w:rsidRDefault="006F2C87" w:rsidP="006F2C87">
      <w:pPr>
        <w:pStyle w:val="Paragrafoelenco"/>
        <w:numPr>
          <w:ilvl w:val="0"/>
          <w:numId w:val="1"/>
        </w:numPr>
        <w:spacing w:after="0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Come comunica la Chiesa</w:t>
      </w:r>
      <w:r>
        <w:rPr>
          <w:rStyle w:val="Rimandonotaapidipagina"/>
          <w:rFonts w:ascii="Book Antiqua" w:hAnsi="Book Antiqua"/>
        </w:rPr>
        <w:footnoteReference w:id="1"/>
      </w:r>
      <w:r>
        <w:rPr>
          <w:rFonts w:ascii="Book Antiqua" w:hAnsi="Book Antiqua"/>
        </w:rPr>
        <w:t xml:space="preserve"> oggi?</w:t>
      </w:r>
      <w:r w:rsidR="00C62D93">
        <w:rPr>
          <w:rFonts w:ascii="Book Antiqua" w:hAnsi="Book Antiqua"/>
        </w:rPr>
        <w:t xml:space="preserve"> Quali sono i suoi linguaggi? I suoi canali comunicativi?</w:t>
      </w:r>
      <w:bookmarkStart w:id="0" w:name="_GoBack"/>
      <w:bookmarkEnd w:id="0"/>
    </w:p>
    <w:p w:rsidR="006F2C87" w:rsidRPr="00466051" w:rsidRDefault="006F2C87" w:rsidP="006F2C87">
      <w:pPr>
        <w:pStyle w:val="Paragrafoelenco"/>
        <w:numPr>
          <w:ilvl w:val="0"/>
          <w:numId w:val="1"/>
        </w:numPr>
        <w:spacing w:after="0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466051">
        <w:rPr>
          <w:rFonts w:ascii="Book Antiqua" w:hAnsi="Book Antiqua"/>
        </w:rPr>
        <w:t>he cosa comunica la Chiesa oggi?</w:t>
      </w:r>
      <w:r w:rsidRPr="00466051">
        <w:rPr>
          <w:rStyle w:val="Rimandonotaapidipagina"/>
          <w:rFonts w:ascii="Book Antiqua" w:hAnsi="Book Antiqua"/>
        </w:rPr>
        <w:t xml:space="preserve"> </w:t>
      </w:r>
    </w:p>
    <w:p w:rsidR="006F2C87" w:rsidRPr="005E5FC1" w:rsidRDefault="006F2C87" w:rsidP="006F2C87">
      <w:pPr>
        <w:pStyle w:val="Paragrafoelenco"/>
        <w:numPr>
          <w:ilvl w:val="0"/>
          <w:numId w:val="1"/>
        </w:numPr>
        <w:spacing w:after="0"/>
        <w:contextualSpacing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Come u</w:t>
      </w:r>
      <w:r w:rsidRPr="005E5FC1">
        <w:rPr>
          <w:rFonts w:ascii="Book Antiqua" w:hAnsi="Book Antiqua"/>
        </w:rPr>
        <w:t>na trasmissione più social del Vangelo</w:t>
      </w:r>
      <w:r>
        <w:rPr>
          <w:rFonts w:ascii="Book Antiqua" w:hAnsi="Book Antiqua"/>
        </w:rPr>
        <w:t xml:space="preserve"> </w:t>
      </w:r>
      <w:r w:rsidRPr="005E5FC1">
        <w:rPr>
          <w:rFonts w:ascii="Book Antiqua" w:hAnsi="Book Antiqua"/>
        </w:rPr>
        <w:t>potrebbe coinvolgermi maggiormente?</w:t>
      </w:r>
      <w:r>
        <w:rPr>
          <w:rFonts w:ascii="Book Antiqua" w:hAnsi="Book Antiqua"/>
        </w:rPr>
        <w:t xml:space="preserve"> Prova a dare qualche idea…</w:t>
      </w:r>
    </w:p>
    <w:p w:rsidR="006F2C87" w:rsidRPr="005E5FC1" w:rsidRDefault="006F2C87" w:rsidP="006F2C87">
      <w:pPr>
        <w:pStyle w:val="Paragrafoelenco"/>
        <w:numPr>
          <w:ilvl w:val="0"/>
          <w:numId w:val="1"/>
        </w:numPr>
        <w:spacing w:after="0"/>
        <w:contextualSpacing w:val="0"/>
        <w:jc w:val="both"/>
        <w:rPr>
          <w:rFonts w:ascii="Book Antiqua" w:hAnsi="Book Antiqua"/>
        </w:rPr>
      </w:pPr>
      <w:r w:rsidRPr="005E5FC1">
        <w:rPr>
          <w:rFonts w:ascii="Book Antiqua" w:hAnsi="Book Antiqua"/>
        </w:rPr>
        <w:t>Che cosa potrebbe aiutarmi ad arricchire e migliorare la comunicazione con gli altri?</w:t>
      </w:r>
    </w:p>
    <w:p w:rsidR="00B52E54" w:rsidRDefault="00B52E54" w:rsidP="005E5FC1">
      <w:pPr>
        <w:spacing w:after="0"/>
        <w:jc w:val="center"/>
        <w:rPr>
          <w:rFonts w:ascii="Book Antiqua" w:hAnsi="Book Antiqua"/>
          <w:b/>
        </w:rPr>
      </w:pPr>
    </w:p>
    <w:p w:rsidR="00B52E54" w:rsidRDefault="00B52E54" w:rsidP="005E5FC1">
      <w:pPr>
        <w:spacing w:after="0"/>
        <w:jc w:val="center"/>
        <w:rPr>
          <w:rFonts w:ascii="Book Antiqua" w:hAnsi="Book Antiqua"/>
          <w:b/>
        </w:rPr>
      </w:pPr>
    </w:p>
    <w:p w:rsidR="00B52E54" w:rsidRDefault="00B52E54" w:rsidP="005E5FC1">
      <w:pPr>
        <w:spacing w:after="0"/>
        <w:jc w:val="center"/>
        <w:rPr>
          <w:rFonts w:ascii="Book Antiqua" w:hAnsi="Book Antiqua"/>
          <w:b/>
        </w:rPr>
      </w:pPr>
    </w:p>
    <w:p w:rsidR="00B52E54" w:rsidRDefault="00B52E54" w:rsidP="005E5FC1">
      <w:pPr>
        <w:spacing w:after="0"/>
        <w:jc w:val="center"/>
        <w:rPr>
          <w:rFonts w:ascii="Book Antiqua" w:hAnsi="Book Antiqua"/>
          <w:b/>
        </w:rPr>
      </w:pPr>
    </w:p>
    <w:p w:rsidR="00B52E54" w:rsidRDefault="00B52E54" w:rsidP="005E5FC1">
      <w:pPr>
        <w:spacing w:after="0"/>
        <w:jc w:val="center"/>
        <w:rPr>
          <w:rFonts w:ascii="Book Antiqua" w:hAnsi="Book Antiqua"/>
          <w:b/>
        </w:rPr>
      </w:pPr>
    </w:p>
    <w:p w:rsidR="00B52E54" w:rsidRDefault="00B52E54" w:rsidP="006F2C87">
      <w:pPr>
        <w:spacing w:after="0"/>
        <w:rPr>
          <w:rFonts w:ascii="Book Antiqua" w:hAnsi="Book Antiqua"/>
          <w:b/>
        </w:rPr>
      </w:pPr>
    </w:p>
    <w:sectPr w:rsidR="00B52E54" w:rsidSect="005E5FC1">
      <w:head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07" w:rsidRDefault="00775C07" w:rsidP="005E5FC1">
      <w:pPr>
        <w:spacing w:after="0" w:line="240" w:lineRule="auto"/>
      </w:pPr>
      <w:r>
        <w:separator/>
      </w:r>
    </w:p>
  </w:endnote>
  <w:endnote w:type="continuationSeparator" w:id="0">
    <w:p w:rsidR="00775C07" w:rsidRDefault="00775C07" w:rsidP="005E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07" w:rsidRDefault="00775C07" w:rsidP="005E5FC1">
      <w:pPr>
        <w:spacing w:after="0" w:line="240" w:lineRule="auto"/>
      </w:pPr>
      <w:r>
        <w:separator/>
      </w:r>
    </w:p>
  </w:footnote>
  <w:footnote w:type="continuationSeparator" w:id="0">
    <w:p w:rsidR="00775C07" w:rsidRDefault="00775C07" w:rsidP="005E5FC1">
      <w:pPr>
        <w:spacing w:after="0" w:line="240" w:lineRule="auto"/>
      </w:pPr>
      <w:r>
        <w:continuationSeparator/>
      </w:r>
    </w:p>
  </w:footnote>
  <w:footnote w:id="1">
    <w:p w:rsidR="006F2C87" w:rsidRPr="006F2C87" w:rsidRDefault="006F2C87" w:rsidP="006F2C87">
      <w:pPr>
        <w:pStyle w:val="Testonotaapidipagina"/>
        <w:rPr>
          <w:rFonts w:ascii="Book Antiqua" w:hAnsi="Book Antiqua"/>
          <w:sz w:val="19"/>
          <w:szCs w:val="19"/>
        </w:rPr>
      </w:pPr>
      <w:r w:rsidRPr="006F2C87">
        <w:rPr>
          <w:rStyle w:val="Rimandonotaapidipagina"/>
          <w:rFonts w:ascii="Book Antiqua" w:hAnsi="Book Antiqua"/>
          <w:sz w:val="19"/>
          <w:szCs w:val="19"/>
        </w:rPr>
        <w:footnoteRef/>
      </w:r>
      <w:r w:rsidRPr="006F2C87">
        <w:rPr>
          <w:rFonts w:ascii="Book Antiqua" w:hAnsi="Book Antiqua"/>
          <w:sz w:val="19"/>
          <w:szCs w:val="19"/>
        </w:rPr>
        <w:t xml:space="preserve"> Per Chiesa si intende sia quella universale, sia quella di cui tu fai esperienza (parrocchia, comunità, associazione…)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alias w:val="Titolo"/>
      <w:id w:val="77738743"/>
      <w:placeholder>
        <w:docPart w:val="06A614FB429849E78DAD92636CB7B6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E5FC1" w:rsidRPr="005E5FC1" w:rsidRDefault="006F2C87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Dare casa al futuro</w:t>
        </w:r>
        <w:r w:rsidR="00E559F1">
          <w:rPr>
            <w:rFonts w:asciiTheme="majorHAnsi" w:eastAsiaTheme="majorEastAsia" w:hAnsiTheme="majorHAnsi" w:cstheme="majorBidi"/>
          </w:rPr>
          <w:t xml:space="preserve"> </w:t>
        </w:r>
        <w:r>
          <w:rPr>
            <w:rFonts w:asciiTheme="majorHAnsi" w:eastAsiaTheme="majorEastAsia" w:hAnsiTheme="majorHAnsi" w:cstheme="majorBidi"/>
          </w:rPr>
          <w:t>–</w:t>
        </w:r>
        <w:r w:rsidR="00E559F1">
          <w:rPr>
            <w:rFonts w:asciiTheme="majorHAnsi" w:eastAsiaTheme="majorEastAsia" w:hAnsiTheme="majorHAnsi" w:cstheme="majorBidi"/>
          </w:rPr>
          <w:t xml:space="preserve"> Comunicare</w:t>
        </w:r>
        <w:r>
          <w:rPr>
            <w:rFonts w:asciiTheme="majorHAnsi" w:eastAsiaTheme="majorEastAsia" w:hAnsiTheme="majorHAnsi" w:cstheme="majorBidi"/>
          </w:rPr>
          <w:t xml:space="preserve"> – Scheda 2 </w:t>
        </w:r>
      </w:p>
    </w:sdtContent>
  </w:sdt>
  <w:p w:rsidR="005E5FC1" w:rsidRDefault="005E5F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65CC0"/>
    <w:multiLevelType w:val="hybridMultilevel"/>
    <w:tmpl w:val="DCB0E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2111C"/>
    <w:multiLevelType w:val="hybridMultilevel"/>
    <w:tmpl w:val="25663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F16AD"/>
    <w:multiLevelType w:val="hybridMultilevel"/>
    <w:tmpl w:val="50624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5A60"/>
    <w:multiLevelType w:val="hybridMultilevel"/>
    <w:tmpl w:val="D3F0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06933"/>
    <w:multiLevelType w:val="hybridMultilevel"/>
    <w:tmpl w:val="2A4A9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3C8"/>
    <w:rsid w:val="001223C8"/>
    <w:rsid w:val="00152ED9"/>
    <w:rsid w:val="001F510E"/>
    <w:rsid w:val="00257510"/>
    <w:rsid w:val="003168A2"/>
    <w:rsid w:val="003247BF"/>
    <w:rsid w:val="0033394D"/>
    <w:rsid w:val="005A2852"/>
    <w:rsid w:val="005E354B"/>
    <w:rsid w:val="005E5FC1"/>
    <w:rsid w:val="006F2C87"/>
    <w:rsid w:val="00775C07"/>
    <w:rsid w:val="00AA75C1"/>
    <w:rsid w:val="00B51F71"/>
    <w:rsid w:val="00B52E54"/>
    <w:rsid w:val="00B87A06"/>
    <w:rsid w:val="00BD2141"/>
    <w:rsid w:val="00C62D93"/>
    <w:rsid w:val="00E04684"/>
    <w:rsid w:val="00E559F1"/>
    <w:rsid w:val="00F5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9E30C-6600-4BBD-9CAD-FC6595C0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51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FC1"/>
  </w:style>
  <w:style w:type="paragraph" w:styleId="Pidipagina">
    <w:name w:val="footer"/>
    <w:basedOn w:val="Normale"/>
    <w:link w:val="PidipaginaCarattere"/>
    <w:uiPriority w:val="99"/>
    <w:semiHidden/>
    <w:unhideWhenUsed/>
    <w:rsid w:val="005E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5F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F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C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C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2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A614FB429849E78DAD92636CB7B6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F7FD8-2E45-4770-B413-72000057A024}"/>
      </w:docPartPr>
      <w:docPartBody>
        <w:p w:rsidR="00DF1CD0" w:rsidRDefault="000B48D7" w:rsidP="000B48D7">
          <w:pPr>
            <w:pStyle w:val="06A614FB429849E78DAD92636CB7B6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B48D7"/>
    <w:rsid w:val="000B48D7"/>
    <w:rsid w:val="00144C77"/>
    <w:rsid w:val="00290D20"/>
    <w:rsid w:val="00BC4182"/>
    <w:rsid w:val="00DF1CD0"/>
    <w:rsid w:val="00E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C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6A614FB429849E78DAD92636CB7B656">
    <w:name w:val="06A614FB429849E78DAD92636CB7B656"/>
    <w:rsid w:val="000B4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 casa al futuro – Comunicare – Scheda 2 </dc:title>
  <dc:subject/>
  <dc:creator>SEVEN</dc:creator>
  <cp:keywords/>
  <dc:description/>
  <cp:lastModifiedBy>Deny</cp:lastModifiedBy>
  <cp:revision>7</cp:revision>
  <dcterms:created xsi:type="dcterms:W3CDTF">2019-10-23T14:56:00Z</dcterms:created>
  <dcterms:modified xsi:type="dcterms:W3CDTF">2019-11-04T20:26:00Z</dcterms:modified>
</cp:coreProperties>
</file>